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99" w:rsidRPr="00A03A10" w:rsidRDefault="00C51D99" w:rsidP="000D2D5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Style w:val="Strong"/>
          <w:rFonts w:ascii="Times New Roman" w:hAnsi="Times New Roman" w:cs="Times New Roman"/>
          <w:sz w:val="25"/>
          <w:szCs w:val="25"/>
        </w:rPr>
      </w:pPr>
      <w:r w:rsidRPr="00A03A1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ОБҐРУНТУВАННЯ </w:t>
      </w:r>
      <w:r w:rsidRPr="00A03A1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03A10">
        <w:rPr>
          <w:rStyle w:val="Strong"/>
          <w:rFonts w:ascii="Times New Roman" w:hAnsi="Times New Roman" w:cs="Times New Roman"/>
          <w:sz w:val="25"/>
          <w:szCs w:val="25"/>
        </w:rPr>
        <w:t>застосування переговорної процедури закупівлі</w:t>
      </w:r>
    </w:p>
    <w:p w:rsidR="00C51D99" w:rsidRPr="00A03A10" w:rsidRDefault="00C51D99" w:rsidP="000D2D5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Style w:val="Strong"/>
          <w:rFonts w:ascii="Times New Roman" w:hAnsi="Times New Roman" w:cs="Times New Roman"/>
          <w:sz w:val="25"/>
          <w:szCs w:val="25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0" w:name="n4"/>
      <w:bookmarkEnd w:id="0"/>
      <w:r w:rsidRPr="00F46847">
        <w:rPr>
          <w:rFonts w:ascii="Times New Roman" w:hAnsi="Times New Roman" w:cs="Times New Roman"/>
          <w:b/>
          <w:bCs/>
          <w:sz w:val="25"/>
          <w:szCs w:val="25"/>
        </w:rPr>
        <w:t>1. Замовник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" w:name="n5"/>
      <w:bookmarkEnd w:id="1"/>
      <w:r w:rsidRPr="00F46847">
        <w:rPr>
          <w:rFonts w:ascii="Times New Roman" w:hAnsi="Times New Roman" w:cs="Times New Roman"/>
          <w:b/>
          <w:bCs/>
          <w:sz w:val="25"/>
          <w:szCs w:val="25"/>
        </w:rPr>
        <w:t>1.1. Найменування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Державне підприємство водних шляхів «Укрводшлях»;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2" w:name="n6"/>
      <w:bookmarkEnd w:id="2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1.2. Код за ЄДРПОУ:</w:t>
      </w:r>
      <w:r w:rsidRPr="00F46847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 03150102;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3" w:name="n7"/>
      <w:bookmarkEnd w:id="3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1.3. Місцезнаходження: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04071, м. Київ, вул. Електриків, 14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4" w:name="n8"/>
      <w:bookmarkEnd w:id="4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1.4. 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 w:rsidRPr="00F46847">
        <w:rPr>
          <w:rFonts w:ascii="Times New Roman" w:hAnsi="Times New Roman" w:cs="Times New Roman"/>
          <w:spacing w:val="-15"/>
          <w:sz w:val="25"/>
          <w:szCs w:val="25"/>
          <w:u w:val="single"/>
          <w:lang w:val="uk-UA"/>
        </w:rPr>
        <w:t xml:space="preserve"> Тригуб Руслан Анатолійович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начальник відділу матеріально – технічного забезпечення,</w:t>
      </w:r>
      <w:r w:rsidRPr="00F46847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м. Київ, вул. Електриків, 14,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F46847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тел/факс: (044) 428- 82-07, </w:t>
      </w:r>
      <w:hyperlink r:id="rId4" w:history="1">
        <w:r w:rsidRPr="00F46847">
          <w:rPr>
            <w:rStyle w:val="Hyperlink"/>
            <w:rFonts w:ascii="Times New Roman" w:hAnsi="Times New Roman" w:cs="Times New Roman"/>
            <w:color w:val="auto"/>
            <w:spacing w:val="-5"/>
            <w:sz w:val="25"/>
            <w:szCs w:val="25"/>
            <w:lang w:val="en-US"/>
          </w:rPr>
          <w:t>omtouvp</w:t>
        </w:r>
        <w:r w:rsidRPr="00F46847">
          <w:rPr>
            <w:rStyle w:val="Hyperlink"/>
            <w:rFonts w:ascii="Times New Roman" w:hAnsi="Times New Roman" w:cs="Times New Roman"/>
            <w:color w:val="auto"/>
            <w:spacing w:val="-5"/>
            <w:sz w:val="25"/>
            <w:szCs w:val="25"/>
            <w:lang w:val="uk-UA"/>
          </w:rPr>
          <w:t>@</w:t>
        </w:r>
        <w:r w:rsidRPr="00F46847">
          <w:rPr>
            <w:rStyle w:val="Hyperlink"/>
            <w:rFonts w:ascii="Times New Roman" w:hAnsi="Times New Roman" w:cs="Times New Roman"/>
            <w:color w:val="auto"/>
            <w:spacing w:val="-5"/>
            <w:sz w:val="25"/>
            <w:szCs w:val="25"/>
            <w:lang w:val="en-US"/>
          </w:rPr>
          <w:t>gmail</w:t>
        </w:r>
        <w:r w:rsidRPr="00F46847">
          <w:rPr>
            <w:rStyle w:val="Hyperlink"/>
            <w:rFonts w:ascii="Times New Roman" w:hAnsi="Times New Roman" w:cs="Times New Roman"/>
            <w:color w:val="auto"/>
            <w:spacing w:val="-5"/>
            <w:sz w:val="25"/>
            <w:szCs w:val="25"/>
            <w:lang w:val="uk-UA"/>
          </w:rPr>
          <w:t>.</w:t>
        </w:r>
        <w:r w:rsidRPr="00F46847">
          <w:rPr>
            <w:rStyle w:val="Hyperlink"/>
            <w:rFonts w:ascii="Times New Roman" w:hAnsi="Times New Roman" w:cs="Times New Roman"/>
            <w:color w:val="auto"/>
            <w:spacing w:val="-5"/>
            <w:sz w:val="25"/>
            <w:szCs w:val="25"/>
            <w:lang w:val="en-US"/>
          </w:rPr>
          <w:t>com</w:t>
        </w:r>
      </w:hyperlink>
      <w:r w:rsidRPr="00F46847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 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5"/>
          <w:sz w:val="25"/>
          <w:szCs w:val="25"/>
          <w:lang w:val="uk-UA"/>
        </w:rPr>
      </w:pPr>
      <w:bookmarkStart w:id="5" w:name="n9"/>
      <w:bookmarkEnd w:id="5"/>
      <w:r w:rsidRPr="00F46847">
        <w:rPr>
          <w:rFonts w:ascii="Times New Roman" w:hAnsi="Times New Roman" w:cs="Times New Roman"/>
          <w:b/>
          <w:bCs/>
          <w:sz w:val="25"/>
          <w:szCs w:val="25"/>
        </w:rPr>
        <w:t>1.5. Дата прийняття комітетом з конкурсних торгів замовника рішення про застосування переговорної процедури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b/>
          <w:bCs/>
          <w:spacing w:val="-15"/>
          <w:sz w:val="25"/>
          <w:szCs w:val="25"/>
          <w:lang w:val="uk-UA"/>
        </w:rPr>
        <w:t xml:space="preserve"> </w:t>
      </w:r>
      <w:r w:rsidRPr="00F46847">
        <w:rPr>
          <w:rFonts w:ascii="Times New Roman" w:hAnsi="Times New Roman" w:cs="Times New Roman"/>
          <w:spacing w:val="-15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pacing w:val="-15"/>
          <w:sz w:val="25"/>
          <w:szCs w:val="25"/>
        </w:rPr>
        <w:t xml:space="preserve"> 13</w:t>
      </w:r>
      <w:r w:rsidRPr="00F46847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Pr="00F46847">
        <w:rPr>
          <w:rFonts w:ascii="Times New Roman" w:hAnsi="Times New Roman" w:cs="Times New Roman"/>
          <w:spacing w:val="-15"/>
          <w:sz w:val="25"/>
          <w:szCs w:val="25"/>
          <w:lang w:val="uk-UA"/>
        </w:rPr>
        <w:t>.05.2015 р;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6" w:name="n10"/>
      <w:bookmarkEnd w:id="6"/>
      <w:r w:rsidRPr="00F46847">
        <w:rPr>
          <w:rFonts w:ascii="Times New Roman" w:hAnsi="Times New Roman" w:cs="Times New Roman"/>
          <w:b/>
          <w:bCs/>
          <w:sz w:val="25"/>
          <w:szCs w:val="25"/>
        </w:rPr>
        <w:t>2. Інформація про предмет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7" w:name="n11"/>
      <w:bookmarkEnd w:id="7"/>
      <w:r w:rsidRPr="00F46847">
        <w:rPr>
          <w:rFonts w:ascii="Times New Roman" w:hAnsi="Times New Roman" w:cs="Times New Roman"/>
          <w:b/>
          <w:bCs/>
          <w:sz w:val="25"/>
          <w:szCs w:val="25"/>
        </w:rPr>
        <w:t>2.1. Найменування предмета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i/>
          <w:iCs/>
          <w:spacing w:val="-7"/>
          <w:sz w:val="25"/>
          <w:szCs w:val="25"/>
          <w:lang w:val="uk-UA"/>
        </w:rPr>
        <w:t xml:space="preserve"> «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Бензини моторні</w:t>
      </w:r>
      <w:r w:rsidRPr="00F46847">
        <w:rPr>
          <w:rFonts w:ascii="Times New Roman" w:hAnsi="Times New Roman" w:cs="Times New Roman"/>
          <w:i/>
          <w:iCs/>
          <w:spacing w:val="-7"/>
          <w:sz w:val="25"/>
          <w:szCs w:val="25"/>
          <w:lang w:val="uk-UA"/>
        </w:rPr>
        <w:t>»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>(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Паливо рідинне та газ; оливи мастильні ДК 016-2010 19.20.2);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8" w:name="n12"/>
      <w:bookmarkEnd w:id="8"/>
      <w:r w:rsidRPr="00F46847">
        <w:rPr>
          <w:rFonts w:ascii="Times New Roman" w:hAnsi="Times New Roman" w:cs="Times New Roman"/>
          <w:b/>
          <w:bCs/>
          <w:sz w:val="25"/>
          <w:szCs w:val="25"/>
        </w:rPr>
        <w:t>2.2. Кількість товарів або обсяг виконання робіт чи надання послуг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 55000 літрів;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9" w:name="n13"/>
      <w:bookmarkEnd w:id="9"/>
      <w:r w:rsidRPr="00F46847">
        <w:rPr>
          <w:rFonts w:ascii="Times New Roman" w:hAnsi="Times New Roman" w:cs="Times New Roman"/>
          <w:b/>
          <w:bCs/>
          <w:sz w:val="25"/>
          <w:szCs w:val="25"/>
        </w:rPr>
        <w:t>2.3. Місце поставки товарів, виконання робіт чи надання послуг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B33E18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b/>
          <w:bCs/>
          <w:spacing w:val="-15"/>
          <w:sz w:val="25"/>
          <w:szCs w:val="25"/>
          <w:lang w:val="uk-UA"/>
        </w:rPr>
        <w:tab/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поставка товару частинами на умовах EXW (Інкотермс 2000) франко-термінали АЗС, шляхом вибірки Товару з</w:t>
      </w:r>
      <w:r w:rsidRPr="00F46847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автозаправних станцій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(для смарт-карт);</w:t>
      </w:r>
    </w:p>
    <w:p w:rsidR="00C51D99" w:rsidRPr="00F46847" w:rsidRDefault="00C51D99" w:rsidP="00B33E1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z w:val="25"/>
          <w:szCs w:val="25"/>
          <w:lang w:val="uk-UA"/>
        </w:rPr>
        <w:tab/>
        <w:t xml:space="preserve">поставка товару </w:t>
      </w:r>
      <w:r w:rsidRPr="00F46847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на умовах - FCA завантажено в автомобільний транспорт з резервуарів автозаправних станцій (для карток на пальне);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  <w:lang w:val="uk-UA"/>
        </w:rPr>
      </w:pPr>
      <w:bookmarkStart w:id="10" w:name="n14"/>
      <w:bookmarkEnd w:id="10"/>
      <w:r w:rsidRPr="00F46847">
        <w:rPr>
          <w:rFonts w:ascii="Times New Roman" w:hAnsi="Times New Roman" w:cs="Times New Roman"/>
          <w:b/>
          <w:bCs/>
          <w:sz w:val="25"/>
          <w:szCs w:val="25"/>
        </w:rPr>
        <w:t>2.4. Строк поставки товарів, виконання робіт чи надання послуг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травень</w:t>
      </w:r>
      <w:r w:rsidRPr="00F46847">
        <w:rPr>
          <w:rFonts w:ascii="Times New Roman" w:hAnsi="Times New Roman" w:cs="Times New Roman"/>
          <w:sz w:val="25"/>
          <w:szCs w:val="25"/>
        </w:rPr>
        <w:t xml:space="preserve"> – грудень 201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5</w:t>
      </w:r>
      <w:r w:rsidRPr="00F46847">
        <w:rPr>
          <w:rFonts w:ascii="Times New Roman" w:hAnsi="Times New Roman" w:cs="Times New Roman"/>
          <w:sz w:val="25"/>
          <w:szCs w:val="25"/>
        </w:rPr>
        <w:t xml:space="preserve"> р.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1" w:name="n15"/>
      <w:bookmarkEnd w:id="11"/>
      <w:r w:rsidRPr="00F46847">
        <w:rPr>
          <w:rFonts w:ascii="Times New Roman" w:hAnsi="Times New Roman" w:cs="Times New Roman"/>
          <w:b/>
          <w:bCs/>
          <w:sz w:val="25"/>
          <w:szCs w:val="25"/>
        </w:rPr>
        <w:t>3. Інформація про учасника (учасників) процедури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2" w:name="n16"/>
      <w:bookmarkEnd w:id="12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3.1. Повне найменування юридичної особи або прізвище, ім’я, по батькові фізичної особи: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Товариство з обмеженою відповідальністю виробничо-торгівельна фірма «Авіас»;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3" w:name="n17"/>
      <w:bookmarkEnd w:id="13"/>
      <w:r w:rsidRPr="00F46847">
        <w:rPr>
          <w:rFonts w:ascii="Times New Roman" w:hAnsi="Times New Roman" w:cs="Times New Roman"/>
          <w:b/>
          <w:bCs/>
          <w:sz w:val="25"/>
          <w:szCs w:val="25"/>
        </w:rPr>
        <w:t>3.2. Код за ЄДРПОУ/реєстраційний номер облікової картки платника податків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32560942;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  <w:lang w:val="uk-UA"/>
        </w:rPr>
      </w:pPr>
      <w:bookmarkStart w:id="14" w:name="n18"/>
      <w:bookmarkEnd w:id="14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3.3. Місцезнаходження юридичної особи або місце проживання фізичної особи, телефон, телефакс: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 49044, Дніпропетровська обл., м. Дніпропетровськ,  вул. Гоголя,15-А, тел/факс  (044) 351-14-88;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5"/>
          <w:szCs w:val="25"/>
          <w:lang w:val="uk-UA"/>
        </w:rPr>
      </w:pPr>
      <w:bookmarkStart w:id="15" w:name="n19"/>
      <w:bookmarkEnd w:id="15"/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4. Умова застосування переговорної процедури закупівлі:</w:t>
      </w:r>
      <w:r w:rsidRPr="00F46847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Відповідно до </w:t>
      </w:r>
      <w:r w:rsidRPr="00F46847">
        <w:rPr>
          <w:rFonts w:ascii="Times New Roman" w:hAnsi="Times New Roman" w:cs="Times New Roman"/>
          <w:spacing w:val="-15"/>
          <w:sz w:val="25"/>
          <w:szCs w:val="25"/>
          <w:lang w:val="uk-UA"/>
        </w:rPr>
        <w:t>п. 4 ч. 2 ст. 39</w:t>
      </w:r>
      <w:r w:rsidRPr="00F46847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Закону України «Про здійснення державних закупівель» від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10.04.2014 р. № 1197-VII</w:t>
      </w:r>
      <w:r w:rsidRPr="00F46847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(зі змінами та доповненнями), а саме: якщо замовником було двічі відмінено процедуру закупівлі через відсутність достатньої кількості учасників</w:t>
      </w: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6" w:name="n20"/>
      <w:bookmarkEnd w:id="16"/>
      <w:r w:rsidRPr="00F46847">
        <w:rPr>
          <w:rFonts w:ascii="Times New Roman" w:hAnsi="Times New Roman" w:cs="Times New Roman"/>
          <w:b/>
          <w:bCs/>
          <w:sz w:val="25"/>
          <w:szCs w:val="25"/>
        </w:rPr>
        <w:t>5. Причини та обставини, якими керувався замовник під час застосування переговорної процедури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A03A1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ab/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Замовником двічі оголошувалася процедура закупівлі «Бензини моторні» (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Паливо рідинне та газ; оливи мастильні 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ДК 016-2010 19.20.2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) та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двічі відмінено процедуру закупівлі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>, згідно абз 6 ч. 1 ст. 30 Закону України «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Про здійснення державних закупівель» від 10.04.2014 р. № 1197-VII</w:t>
      </w:r>
      <w:r w:rsidRPr="00F46847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(зі змінами і доповненнями) (подання для участі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 менше двох пропозицій конкурсних торгів).</w:t>
      </w:r>
    </w:p>
    <w:p w:rsidR="00C51D99" w:rsidRPr="00F46847" w:rsidRDefault="00C51D99" w:rsidP="00A03A1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Таким чином Комітентом з конкурсних торгів було прийняте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 xml:space="preserve">рішення про проведення переговорної 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закупівлі «Бензинів моторних» у 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ТОВ ВТФ «Авіас»</w:t>
      </w:r>
      <w:r w:rsidRPr="00F46847">
        <w:rPr>
          <w:rFonts w:ascii="Times New Roman" w:hAnsi="Times New Roman" w:cs="Times New Roman"/>
          <w:spacing w:val="-7"/>
          <w:sz w:val="25"/>
          <w:szCs w:val="25"/>
          <w:lang w:val="uk-UA"/>
        </w:rPr>
        <w:t xml:space="preserve"> відповідно до п.4 ч.2 ст.39 Закону України «</w:t>
      </w:r>
      <w:r w:rsidRPr="00F46847">
        <w:rPr>
          <w:rFonts w:ascii="Times New Roman" w:hAnsi="Times New Roman" w:cs="Times New Roman"/>
          <w:sz w:val="25"/>
          <w:szCs w:val="25"/>
          <w:lang w:val="uk-UA"/>
        </w:rPr>
        <w:t>Про здійснення державних закупівель» від 10.04.2014р. № 1197-VII</w:t>
      </w:r>
      <w:r w:rsidRPr="00F46847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(зі змінами і доповненнями)</w:t>
      </w:r>
    </w:p>
    <w:p w:rsidR="00C51D99" w:rsidRPr="00F46847" w:rsidRDefault="00C51D99" w:rsidP="00B33E1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8C1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bookmarkStart w:id="17" w:name="n21"/>
      <w:bookmarkEnd w:id="17"/>
      <w:r w:rsidRPr="00F46847">
        <w:rPr>
          <w:rFonts w:ascii="Times New Roman" w:hAnsi="Times New Roman" w:cs="Times New Roman"/>
          <w:b/>
          <w:bCs/>
          <w:sz w:val="25"/>
          <w:szCs w:val="25"/>
        </w:rPr>
        <w:t>6. Документи, що підтверджують наявність умов застосування переговорної процедури закупівлі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>:</w:t>
      </w: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z w:val="25"/>
          <w:szCs w:val="25"/>
          <w:lang w:val="uk-UA"/>
        </w:rPr>
        <w:t>оголошення про проведення відкритих торгів №022557 (ПАЛ), ВДЗ № 177 (27.01.2015) від 27.01.2015р.</w:t>
      </w: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z w:val="25"/>
          <w:szCs w:val="25"/>
          <w:lang w:val="uk-UA"/>
        </w:rPr>
        <w:t>оголошення про результати проведення торгів №069583 (ПАЛ), ВДЗ № 203 (02.03.2015) від 02.03.2015р.</w:t>
      </w: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z w:val="25"/>
          <w:szCs w:val="25"/>
          <w:lang w:val="uk-UA"/>
        </w:rPr>
        <w:t>оголошення про проведення відкритих торгів №083395 (ПАЛ), ВДЗ № 211 (13.03.2015) від 13.03.2015р.</w:t>
      </w: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46847">
        <w:rPr>
          <w:rFonts w:ascii="Times New Roman" w:hAnsi="Times New Roman" w:cs="Times New Roman"/>
          <w:sz w:val="25"/>
          <w:szCs w:val="25"/>
          <w:lang w:val="uk-UA"/>
        </w:rPr>
        <w:t>оголошення про результати проведення торгів №115469 (ПАЛ), ВДЗ № 236 (20.04.2015) від 20.04.2015р.</w:t>
      </w: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E61F8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C51D99" w:rsidRPr="00F46847" w:rsidRDefault="00C51D99" w:rsidP="00B33E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46847">
        <w:rPr>
          <w:rFonts w:ascii="Times New Roman" w:hAnsi="Times New Roman" w:cs="Times New Roman"/>
          <w:b/>
          <w:bCs/>
          <w:sz w:val="25"/>
          <w:szCs w:val="25"/>
        </w:rPr>
        <w:t>Заступник начальника ДП „Укрводшлях”,</w:t>
      </w:r>
    </w:p>
    <w:p w:rsidR="00C51D99" w:rsidRPr="00F46847" w:rsidRDefault="00C51D99" w:rsidP="00B33E1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6847">
        <w:rPr>
          <w:rFonts w:ascii="Times New Roman" w:hAnsi="Times New Roman" w:cs="Times New Roman"/>
          <w:b/>
          <w:bCs/>
          <w:sz w:val="25"/>
          <w:szCs w:val="25"/>
        </w:rPr>
        <w:t>Заступник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голови комітету з конкурсних торгів                                       </w:t>
      </w:r>
      <w:r w:rsidRPr="00F46847">
        <w:rPr>
          <w:rFonts w:ascii="Times New Roman" w:hAnsi="Times New Roman" w:cs="Times New Roman"/>
          <w:b/>
          <w:bCs/>
          <w:sz w:val="25"/>
          <w:szCs w:val="25"/>
        </w:rPr>
        <w:t>О.</w:t>
      </w:r>
      <w:r w:rsidRPr="00F46847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В. Гладиш</w:t>
      </w:r>
    </w:p>
    <w:sectPr w:rsidR="00C51D99" w:rsidRPr="00F46847" w:rsidSect="008C1D15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56"/>
    <w:rsid w:val="000062B9"/>
    <w:rsid w:val="00045C5A"/>
    <w:rsid w:val="00051B65"/>
    <w:rsid w:val="000A7D1F"/>
    <w:rsid w:val="000D2D56"/>
    <w:rsid w:val="002E05D4"/>
    <w:rsid w:val="005107F7"/>
    <w:rsid w:val="005C5428"/>
    <w:rsid w:val="006427F4"/>
    <w:rsid w:val="007C5930"/>
    <w:rsid w:val="00877982"/>
    <w:rsid w:val="008C1D15"/>
    <w:rsid w:val="009F7146"/>
    <w:rsid w:val="00A03A10"/>
    <w:rsid w:val="00AF251E"/>
    <w:rsid w:val="00B33E18"/>
    <w:rsid w:val="00C369DB"/>
    <w:rsid w:val="00C51D99"/>
    <w:rsid w:val="00D10882"/>
    <w:rsid w:val="00E61F8F"/>
    <w:rsid w:val="00E779C3"/>
    <w:rsid w:val="00F01799"/>
    <w:rsid w:val="00F4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D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D2D5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1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545</Words>
  <Characters>3109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Администратор</cp:lastModifiedBy>
  <cp:revision>9</cp:revision>
  <cp:lastPrinted>2015-05-07T08:55:00Z</cp:lastPrinted>
  <dcterms:created xsi:type="dcterms:W3CDTF">2015-05-07T08:53:00Z</dcterms:created>
  <dcterms:modified xsi:type="dcterms:W3CDTF">2015-05-13T08:30:00Z</dcterms:modified>
</cp:coreProperties>
</file>