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6B" w:rsidRPr="00BA10A6" w:rsidRDefault="005C0E6B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ОГОЛОШЕННЯ 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проведення відкритих торгів</w:t>
      </w:r>
    </w:p>
    <w:p w:rsidR="005C0E6B" w:rsidRPr="00BA10A6" w:rsidRDefault="005C0E6B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n4"/>
      <w:bookmarkEnd w:id="0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Замовник (генеральний замовник):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n5"/>
      <w:bookmarkEnd w:id="1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1.1. Найменування :</w:t>
      </w:r>
      <w:r w:rsidRPr="00BA10A6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>Державне підприємство водних шляхів "Укрводшлях";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n6"/>
      <w:bookmarkEnd w:id="2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1.2. Код за ЄДРПОУ </w:t>
      </w:r>
      <w:r w:rsidRPr="00BA10A6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>:</w:t>
      </w:r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03150102;</w:t>
      </w:r>
      <w:r w:rsidRPr="00BA10A6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>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n7"/>
      <w:bookmarkEnd w:id="3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1.3. Місцезнаходження: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>04071, м. Київ, вул. Електриків, 14;</w:t>
      </w:r>
    </w:p>
    <w:p w:rsidR="005C0E6B" w:rsidRPr="00BA10A6" w:rsidRDefault="005C0E6B" w:rsidP="0017509C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4" w:name="n8"/>
      <w:bookmarkEnd w:id="4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1.4. Реєстраційний рахунок замовника (генерального замовника):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 № б/р 35232001008294 в ГУДКСУ в м. Києві МФО 820019 та </w:t>
      </w:r>
      <w:r w:rsidRPr="00BA10A6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>26007011174000 у Подільському відділенні                 ПАТ «Укрсоцбанк» м. Києва, МФО 300023;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5" w:name="n9"/>
      <w:bookmarkEnd w:id="5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10A6">
        <w:rPr>
          <w:rFonts w:ascii="Times New Roman" w:hAnsi="Times New Roman" w:cs="Times New Roman"/>
          <w:b/>
          <w:bCs/>
          <w:spacing w:val="-15"/>
          <w:sz w:val="24"/>
          <w:szCs w:val="24"/>
          <w:u w:val="single"/>
          <w:lang w:val="uk-UA"/>
        </w:rPr>
        <w:t>Тригуб Руслан Анатолійович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матеріально – технічного забезпечення,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>м. Київ, вул. Електриків, 14,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тел/факс: (044) 428- 82-07, </w:t>
      </w:r>
      <w:hyperlink r:id="rId4" w:history="1">
        <w:r w:rsidRPr="00BA10A6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uk-UA"/>
          </w:rPr>
          <w:t>omtouvp@gmail.com</w:t>
        </w:r>
      </w:hyperlink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n10"/>
      <w:bookmarkEnd w:id="6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предмета закупівлі :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1 430 000,00 грн. (з ПДВ)  (один мільйон чотириста тридцять тисяч гривень 00 коп.) </w:t>
      </w:r>
      <w:bookmarkStart w:id="7" w:name="n11"/>
      <w:bookmarkEnd w:id="7"/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Адреса веб-сайта, на якому замовником (генеральним замовником) додатково розміщ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ується інформація про закупівлю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hyperlink r:id="rId5" w:history="1">
        <w:r w:rsidRPr="00BA10A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uk-UA"/>
          </w:rPr>
          <w:t>www.ukrvodshliah.org.ua</w:t>
        </w:r>
      </w:hyperlink>
      <w:r w:rsidRPr="00BA10A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8" w:name="n12"/>
      <w:bookmarkEnd w:id="8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9" w:name="n13"/>
      <w:bookmarkEnd w:id="9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4.1. Найменування предмета закупівлі: </w:t>
      </w:r>
      <w:r w:rsidRPr="00BA10A6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«Бензини моторні»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>(Паливо рідинне та газ, оливи мастильні ДК 016-2010 19.20.2);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0" w:name="n14"/>
      <w:bookmarkEnd w:id="10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4.2. Кількість товарів або обсяг виконання робіт чи надання послуг: </w:t>
      </w:r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>55 000 літрів;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1" w:name="n15"/>
      <w:bookmarkEnd w:id="11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4.3. Місце поставки товарів, виконання робіт чи надання послуг: </w:t>
      </w:r>
      <w:r w:rsidRPr="00BA10A6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м.Київ,                        Київська обл.,Черкаська </w:t>
      </w: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>обл,</w:t>
      </w:r>
      <w:r w:rsidRPr="00BA10A6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Дніпропетровська обл., Херсонська обл., Миколаївська обл., Одеська обл. 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bookmarkStart w:id="12" w:name="n16"/>
      <w:bookmarkEnd w:id="12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4.4. Строк поставки товарів, виконання робіт чи надання послуг: </w:t>
      </w:r>
      <w:r>
        <w:rPr>
          <w:rFonts w:ascii="Times New Roman" w:hAnsi="Times New Roman" w:cs="Times New Roman"/>
          <w:sz w:val="24"/>
          <w:szCs w:val="24"/>
          <w:lang w:val="uk-UA"/>
        </w:rPr>
        <w:t>травень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BA10A6">
        <w:rPr>
          <w:rFonts w:ascii="Times New Roman" w:hAnsi="Times New Roman" w:cs="Times New Roman"/>
          <w:spacing w:val="-7"/>
          <w:sz w:val="24"/>
          <w:szCs w:val="24"/>
          <w:lang w:val="uk-UA"/>
        </w:rPr>
        <w:t>грудень 2015р.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13" w:name="n17"/>
      <w:bookmarkEnd w:id="13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04071, м. Київ, </w:t>
      </w:r>
      <w:r w:rsidRPr="00BA10A6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. 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4" w:name="n18"/>
      <w:bookmarkEnd w:id="14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Забезпечення пропозиції конкурсних торгів (якщо замовник (генеральний замовник) вимагає його надати) </w:t>
      </w:r>
      <w:r w:rsidRPr="00BA10A6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: </w:t>
      </w:r>
      <w:r w:rsidRPr="00BA10A6">
        <w:rPr>
          <w:rFonts w:ascii="Times New Roman" w:hAnsi="Times New Roman" w:cs="Times New Roman"/>
          <w:spacing w:val="-15"/>
          <w:sz w:val="24"/>
          <w:szCs w:val="24"/>
          <w:lang w:val="uk-UA"/>
        </w:rPr>
        <w:t>не вимагається.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5" w:name="n19"/>
      <w:bookmarkEnd w:id="15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6.1. Розмір :--;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6" w:name="n20"/>
      <w:bookmarkEnd w:id="16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6.2. Вид :--;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7" w:name="n21"/>
      <w:bookmarkEnd w:id="17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6.3. Умови надання :--.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8" w:name="n22"/>
      <w:bookmarkEnd w:id="18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n23"/>
      <w:bookmarkEnd w:id="19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7.1. Місце: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04071, м. Київ, </w:t>
      </w:r>
      <w:r w:rsidRPr="00BA10A6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BA10A6">
        <w:rPr>
          <w:rFonts w:ascii="Times New Roman" w:hAnsi="Times New Roman" w:cs="Times New Roman"/>
          <w:spacing w:val="-7"/>
          <w:sz w:val="24"/>
          <w:szCs w:val="24"/>
          <w:lang w:val="uk-UA"/>
        </w:rPr>
        <w:t>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20" w:name="n24"/>
      <w:bookmarkEnd w:id="20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14.04.2015 року до 10:00 год.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1" w:name="n25"/>
      <w:bookmarkEnd w:id="21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2" w:name="n26"/>
      <w:bookmarkEnd w:id="22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04071, м.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>Київ, вул. Електриків, 14, приміщення актового залу ДП "Укрводшлях";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3" w:name="n27"/>
      <w:bookmarkEnd w:id="23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Дата: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14.04.2015 року 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24" w:name="n28"/>
      <w:bookmarkEnd w:id="24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11:00 год.;</w:t>
      </w:r>
    </w:p>
    <w:p w:rsidR="005C0E6B" w:rsidRPr="00A46615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5" w:name="n29"/>
      <w:bookmarkEnd w:id="25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6" w:name="n30"/>
      <w:bookmarkEnd w:id="26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9.1. Строк, на який укладається рамкова угода :--;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7" w:name="n31"/>
      <w:bookmarkEnd w:id="27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9.2. Кількість учасників, з якими буде укладено рамкову угоду :--;</w:t>
      </w:r>
    </w:p>
    <w:p w:rsidR="005C0E6B" w:rsidRPr="00BA10A6" w:rsidRDefault="005C0E6B" w:rsidP="00A466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bookmarkStart w:id="28" w:name="n32"/>
      <w:bookmarkEnd w:id="28"/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  <w:r w:rsidRPr="00BA10A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>10.04.2014р. № 1197-VII</w:t>
      </w:r>
      <w:r w:rsidRPr="00BA10A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(зі змінами та доповненнями).</w:t>
      </w:r>
    </w:p>
    <w:p w:rsidR="005C0E6B" w:rsidRPr="00BA10A6" w:rsidRDefault="005C0E6B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</w:p>
    <w:p w:rsidR="005C0E6B" w:rsidRPr="00BA10A6" w:rsidRDefault="005C0E6B" w:rsidP="0008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5C0E6B" w:rsidRPr="00BA10A6" w:rsidRDefault="005C0E6B" w:rsidP="00086DDB">
      <w:pPr>
        <w:spacing w:after="0" w:line="240" w:lineRule="auto"/>
        <w:rPr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комітету з конкурсних торгів                                                             О.М. Пересунько</w:t>
      </w:r>
    </w:p>
    <w:sectPr w:rsidR="005C0E6B" w:rsidRPr="00BA10A6" w:rsidSect="0017509C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86DDB"/>
    <w:rsid w:val="000D3B91"/>
    <w:rsid w:val="000E436D"/>
    <w:rsid w:val="000E6E09"/>
    <w:rsid w:val="0012766F"/>
    <w:rsid w:val="00132A99"/>
    <w:rsid w:val="00141BAA"/>
    <w:rsid w:val="00143C14"/>
    <w:rsid w:val="001576D4"/>
    <w:rsid w:val="0017509C"/>
    <w:rsid w:val="001E1B0B"/>
    <w:rsid w:val="001E4315"/>
    <w:rsid w:val="00241647"/>
    <w:rsid w:val="002706F6"/>
    <w:rsid w:val="00271C8C"/>
    <w:rsid w:val="00292B71"/>
    <w:rsid w:val="002C02A1"/>
    <w:rsid w:val="00390E5B"/>
    <w:rsid w:val="003B0EAB"/>
    <w:rsid w:val="004F4AEC"/>
    <w:rsid w:val="00513BFA"/>
    <w:rsid w:val="005355F7"/>
    <w:rsid w:val="005A3749"/>
    <w:rsid w:val="005C0E6B"/>
    <w:rsid w:val="005C2EF4"/>
    <w:rsid w:val="006120B2"/>
    <w:rsid w:val="0063225D"/>
    <w:rsid w:val="00634099"/>
    <w:rsid w:val="007468B7"/>
    <w:rsid w:val="007777DF"/>
    <w:rsid w:val="00786D3B"/>
    <w:rsid w:val="00791554"/>
    <w:rsid w:val="007A1719"/>
    <w:rsid w:val="007D41A5"/>
    <w:rsid w:val="007F4430"/>
    <w:rsid w:val="00804FD8"/>
    <w:rsid w:val="0087464D"/>
    <w:rsid w:val="008A0EB5"/>
    <w:rsid w:val="008F2DF6"/>
    <w:rsid w:val="008F6168"/>
    <w:rsid w:val="00967776"/>
    <w:rsid w:val="00996772"/>
    <w:rsid w:val="009C5181"/>
    <w:rsid w:val="00A05F8A"/>
    <w:rsid w:val="00A46615"/>
    <w:rsid w:val="00A549B5"/>
    <w:rsid w:val="00A9571F"/>
    <w:rsid w:val="00AA5383"/>
    <w:rsid w:val="00B02939"/>
    <w:rsid w:val="00B067C0"/>
    <w:rsid w:val="00BA10A6"/>
    <w:rsid w:val="00BA6D28"/>
    <w:rsid w:val="00BC0272"/>
    <w:rsid w:val="00C61490"/>
    <w:rsid w:val="00CA1E1F"/>
    <w:rsid w:val="00CD058B"/>
    <w:rsid w:val="00D03B64"/>
    <w:rsid w:val="00D2116D"/>
    <w:rsid w:val="00D30FA3"/>
    <w:rsid w:val="00DB6937"/>
    <w:rsid w:val="00DF35B7"/>
    <w:rsid w:val="00DF63C8"/>
    <w:rsid w:val="00E04204"/>
    <w:rsid w:val="00E8414A"/>
    <w:rsid w:val="00EC3920"/>
    <w:rsid w:val="00EF6252"/>
    <w:rsid w:val="00F34B6C"/>
    <w:rsid w:val="00F53B95"/>
    <w:rsid w:val="00F7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A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A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2A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2A9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2A99"/>
    <w:rPr>
      <w:rFonts w:ascii="Cambria" w:hAnsi="Cambria" w:cs="Cambria"/>
      <w:b/>
      <w:bCs/>
      <w:i/>
      <w:iCs/>
      <w:color w:val="4F81BD"/>
    </w:rPr>
  </w:style>
  <w:style w:type="paragraph" w:styleId="NoSpacing">
    <w:name w:val="No Spacing"/>
    <w:uiPriority w:val="99"/>
    <w:qFormat/>
    <w:rsid w:val="00132A99"/>
    <w:rPr>
      <w:rFonts w:cs="Calibri"/>
    </w:rPr>
  </w:style>
  <w:style w:type="character" w:styleId="Hyperlink">
    <w:name w:val="Hyperlink"/>
    <w:basedOn w:val="DefaultParagraphFont"/>
    <w:uiPriority w:val="99"/>
    <w:rsid w:val="00F53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447</Words>
  <Characters>2548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</dc:title>
  <dc:subject/>
  <dc:creator>Omo</dc:creator>
  <cp:keywords/>
  <dc:description/>
  <cp:lastModifiedBy>Администратор</cp:lastModifiedBy>
  <cp:revision>2</cp:revision>
  <dcterms:created xsi:type="dcterms:W3CDTF">2015-03-10T10:28:00Z</dcterms:created>
  <dcterms:modified xsi:type="dcterms:W3CDTF">2015-03-10T10:28:00Z</dcterms:modified>
</cp:coreProperties>
</file>